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1637" w14:textId="77777777" w:rsidR="00170792" w:rsidRDefault="00000000">
      <w:pPr>
        <w:spacing w:line="240" w:lineRule="auto"/>
        <w:jc w:val="center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sz w:val="36"/>
          <w:szCs w:val="36"/>
          <w:highlight w:val="white"/>
        </w:rPr>
        <w:t>ДОГОВОР-ОФЕРТА</w:t>
      </w:r>
      <w:r>
        <w:rPr>
          <w:rFonts w:ascii="Montserrat" w:eastAsia="Montserrat" w:hAnsi="Montserrat" w:cs="Montserrat"/>
          <w:sz w:val="36"/>
          <w:szCs w:val="36"/>
          <w:highlight w:val="white"/>
        </w:rPr>
        <w:br/>
      </w:r>
      <w:r>
        <w:rPr>
          <w:rFonts w:ascii="Montserrat" w:eastAsia="Montserrat" w:hAnsi="Montserrat" w:cs="Montserrat"/>
          <w:highlight w:val="white"/>
        </w:rPr>
        <w:t>Правила участия в программе лояльности «</w:t>
      </w:r>
      <w:proofErr w:type="spellStart"/>
      <w:r>
        <w:rPr>
          <w:rFonts w:ascii="Montserrat" w:eastAsia="Montserrat" w:hAnsi="Montserrat" w:cs="Montserrat"/>
          <w:highlight w:val="white"/>
        </w:rPr>
        <w:t>СИС_Тема</w:t>
      </w:r>
      <w:proofErr w:type="spellEnd"/>
      <w:r>
        <w:rPr>
          <w:rFonts w:ascii="Montserrat" w:eastAsia="Montserrat" w:hAnsi="Montserrat" w:cs="Montserrat"/>
          <w:highlight w:val="white"/>
        </w:rPr>
        <w:t>»</w:t>
      </w:r>
    </w:p>
    <w:p w14:paraId="0B8D361E" w14:textId="77777777" w:rsidR="00170792" w:rsidRDefault="00000000">
      <w:pPr>
        <w:rPr>
          <w:rFonts w:ascii="Montserrat" w:eastAsia="Montserrat" w:hAnsi="Montserrat" w:cs="Montserrat"/>
          <w:b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Общие положения</w:t>
      </w:r>
    </w:p>
    <w:p w14:paraId="4361D339" w14:textId="77777777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Настоящий Договор определяет условия участия в программе лояльности «СИС Тема» на территории России. Получая электронную карту для вступления в Клуб, Участник подтверждает полное принятие настоящих Правил и обязуется их выполнять.</w:t>
      </w:r>
    </w:p>
    <w:p w14:paraId="1AF0FFA3" w14:textId="77777777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Участник Программы получает вознаграждения и дополнительные привилегии при приобретении товаров и/или услуг в сети Партнеров. Полный список и размер поощрений опубликован на Интернет-сайте Клуба - www.nebar.ru.</w:t>
      </w:r>
    </w:p>
    <w:p w14:paraId="2A8BC018" w14:textId="77777777" w:rsidR="001707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b/>
          <w:color w:val="000000"/>
          <w:highlight w:val="white"/>
        </w:rPr>
        <w:t>Термины Клуба</w:t>
      </w:r>
    </w:p>
    <w:p w14:paraId="4E55352E" w14:textId="77777777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Договор (Договор-оферта, Правила)</w:t>
      </w:r>
      <w:r>
        <w:rPr>
          <w:rFonts w:ascii="Montserrat" w:eastAsia="Montserrat" w:hAnsi="Montserrat" w:cs="Montserrat"/>
          <w:highlight w:val="white"/>
        </w:rPr>
        <w:t xml:space="preserve"> – Правила участия в программе лояльности «СИС Тема».</w:t>
      </w:r>
    </w:p>
    <w:p w14:paraId="35E60518" w14:textId="77777777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Клуб (Программа)</w:t>
      </w:r>
      <w:r>
        <w:rPr>
          <w:rFonts w:ascii="Montserrat" w:eastAsia="Montserrat" w:hAnsi="Montserrat" w:cs="Montserrat"/>
          <w:highlight w:val="white"/>
        </w:rPr>
        <w:t xml:space="preserve"> - бонусная программа лояльности «СИС Тема» для лучших клиентов Организатора.</w:t>
      </w:r>
    </w:p>
    <w:p w14:paraId="545E4C53" w14:textId="7A578DF4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Организатор</w:t>
      </w:r>
      <w:r>
        <w:rPr>
          <w:rFonts w:ascii="Montserrat" w:eastAsia="Montserrat" w:hAnsi="Montserrat" w:cs="Montserrat"/>
          <w:highlight w:val="white"/>
        </w:rPr>
        <w:t xml:space="preserve"> – ООО “</w:t>
      </w:r>
      <w:proofErr w:type="spellStart"/>
      <w:r>
        <w:rPr>
          <w:rFonts w:ascii="Montserrat" w:eastAsia="Montserrat" w:hAnsi="Montserrat" w:cs="Montserrat"/>
          <w:highlight w:val="white"/>
        </w:rPr>
        <w:t>Небар</w:t>
      </w:r>
      <w:proofErr w:type="spellEnd"/>
      <w:r w:rsidR="00C15AD8">
        <w:rPr>
          <w:rFonts w:ascii="Montserrat" w:eastAsia="Montserrat" w:hAnsi="Montserrat" w:cs="Montserrat"/>
          <w:highlight w:val="white"/>
        </w:rPr>
        <w:t xml:space="preserve"> Рождественская</w:t>
      </w:r>
      <w:r>
        <w:rPr>
          <w:rFonts w:ascii="Montserrat" w:eastAsia="Montserrat" w:hAnsi="Montserrat" w:cs="Montserrat"/>
          <w:highlight w:val="white"/>
        </w:rPr>
        <w:t>”, обладающее исключительными правами по управлению и развитию Программы, являющееся ответственной стороной всех сделок по накоплению и расходованию Бонусов в Программе.</w:t>
      </w:r>
    </w:p>
    <w:p w14:paraId="40A2E77D" w14:textId="77777777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Участник</w:t>
      </w:r>
      <w:r>
        <w:rPr>
          <w:rFonts w:ascii="Montserrat" w:eastAsia="Montserrat" w:hAnsi="Montserrat" w:cs="Montserrat"/>
          <w:highlight w:val="white"/>
        </w:rPr>
        <w:t xml:space="preserve"> – физическое лицо, достигшее 18 лет, участник Программы, заключившее Договор с Организатором об участии в программе лояльности.</w:t>
      </w:r>
    </w:p>
    <w:p w14:paraId="4497905C" w14:textId="77777777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Карта Клуба</w:t>
      </w:r>
      <w:r>
        <w:rPr>
          <w:rFonts w:ascii="Montserrat" w:eastAsia="Montserrat" w:hAnsi="Montserrat" w:cs="Montserrat"/>
          <w:highlight w:val="white"/>
        </w:rPr>
        <w:t xml:space="preserve"> – электронная карта для приложения </w:t>
      </w:r>
      <w:proofErr w:type="spellStart"/>
      <w:r>
        <w:rPr>
          <w:rFonts w:ascii="Montserrat" w:eastAsia="Montserrat" w:hAnsi="Montserrat" w:cs="Montserrat"/>
          <w:highlight w:val="white"/>
        </w:rPr>
        <w:t>Wallet</w:t>
      </w:r>
      <w:proofErr w:type="spellEnd"/>
      <w:r>
        <w:rPr>
          <w:rFonts w:ascii="Montserrat" w:eastAsia="Montserrat" w:hAnsi="Montserrat" w:cs="Montserrat"/>
          <w:highlight w:val="white"/>
        </w:rPr>
        <w:t>, по которой Участник может накапливать и расходовать Бонусы, совершая покупки у Организатора.</w:t>
      </w:r>
    </w:p>
    <w:p w14:paraId="0589ED1F" w14:textId="77777777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Бонусы</w:t>
      </w:r>
      <w:r>
        <w:rPr>
          <w:rFonts w:ascii="Montserrat" w:eastAsia="Montserrat" w:hAnsi="Montserrat" w:cs="Montserrat"/>
          <w:highlight w:val="white"/>
        </w:rPr>
        <w:t xml:space="preserve"> – условные расчетные единицы, применяемые в рамках Клуба. </w:t>
      </w:r>
    </w:p>
    <w:p w14:paraId="175A6D9F" w14:textId="77777777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Уровень Участника (Уровень)</w:t>
      </w:r>
      <w:r>
        <w:rPr>
          <w:rFonts w:ascii="Montserrat" w:eastAsia="Montserrat" w:hAnsi="Montserrat" w:cs="Montserrat"/>
          <w:highlight w:val="white"/>
        </w:rPr>
        <w:t xml:space="preserve"> – уровень активности Участника в Клубе. С ростом Уровня повышается размер вознаграждения Участнику. Уровень Участника повышается при накоплении определенного количества посещений Бара.</w:t>
      </w:r>
    </w:p>
    <w:p w14:paraId="032C1873" w14:textId="77777777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 xml:space="preserve">Анкета </w:t>
      </w:r>
      <w:r>
        <w:rPr>
          <w:rFonts w:ascii="Montserrat" w:eastAsia="Montserrat" w:hAnsi="Montserrat" w:cs="Montserrat"/>
          <w:highlight w:val="white"/>
        </w:rPr>
        <w:t>– форма предоставления Участником Программы персональной информации.</w:t>
      </w:r>
    </w:p>
    <w:p w14:paraId="4DB2A348" w14:textId="77777777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Промо-карта (Промо-купон, Купон)</w:t>
      </w:r>
      <w:r>
        <w:rPr>
          <w:rFonts w:ascii="Montserrat" w:eastAsia="Montserrat" w:hAnsi="Montserrat" w:cs="Montserrat"/>
          <w:highlight w:val="white"/>
        </w:rPr>
        <w:t xml:space="preserve"> – электронный купон для приложения </w:t>
      </w:r>
      <w:proofErr w:type="spellStart"/>
      <w:r>
        <w:rPr>
          <w:rFonts w:ascii="Montserrat" w:eastAsia="Montserrat" w:hAnsi="Montserrat" w:cs="Montserrat"/>
          <w:highlight w:val="white"/>
        </w:rPr>
        <w:t>Wallet</w:t>
      </w:r>
      <w:proofErr w:type="spellEnd"/>
      <w:r>
        <w:rPr>
          <w:rFonts w:ascii="Montserrat" w:eastAsia="Montserrat" w:hAnsi="Montserrat" w:cs="Montserrat"/>
          <w:highlight w:val="white"/>
        </w:rPr>
        <w:t>, по которому Участник может получить вознаграждение и/или дополнительные привилегии при приобретении товаров и/или услуг у Организатора в соответствии с условиями, указанными в электронном купоне и/или на Интернет-сайте www.nebar.ru.</w:t>
      </w:r>
    </w:p>
    <w:p w14:paraId="592EE124" w14:textId="77777777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Интернет-сайт Клуба (Сайт)</w:t>
      </w:r>
      <w:r>
        <w:rPr>
          <w:rFonts w:ascii="Montserrat" w:eastAsia="Montserrat" w:hAnsi="Montserrat" w:cs="Montserrat"/>
          <w:highlight w:val="white"/>
        </w:rPr>
        <w:t xml:space="preserve"> – </w:t>
      </w:r>
      <w:hyperlink r:id="rId7">
        <w:r>
          <w:rPr>
            <w:rFonts w:ascii="Montserrat" w:eastAsia="Montserrat" w:hAnsi="Montserrat" w:cs="Montserrat"/>
            <w:color w:val="1155CC"/>
            <w:highlight w:val="white"/>
            <w:u w:val="single"/>
          </w:rPr>
          <w:t>www.nebar.ru</w:t>
        </w:r>
      </w:hyperlink>
    </w:p>
    <w:p w14:paraId="768006B4" w14:textId="77777777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Партнеры</w:t>
      </w:r>
      <w:r>
        <w:rPr>
          <w:rFonts w:ascii="Montserrat" w:eastAsia="Montserrat" w:hAnsi="Montserrat" w:cs="Montserrat"/>
          <w:highlight w:val="white"/>
        </w:rPr>
        <w:t xml:space="preserve"> - бары сети “</w:t>
      </w:r>
      <w:proofErr w:type="spellStart"/>
      <w:r>
        <w:rPr>
          <w:rFonts w:ascii="Montserrat" w:eastAsia="Montserrat" w:hAnsi="Montserrat" w:cs="Montserrat"/>
          <w:highlight w:val="white"/>
        </w:rPr>
        <w:t>Небар</w:t>
      </w:r>
      <w:proofErr w:type="spellEnd"/>
      <w:r>
        <w:rPr>
          <w:rFonts w:ascii="Montserrat" w:eastAsia="Montserrat" w:hAnsi="Montserrat" w:cs="Montserrat"/>
          <w:highlight w:val="white"/>
        </w:rPr>
        <w:t>” на территории России, кроме городов “Нижний Тагил”, “Самара”, “Томск”, “Волгоград”.</w:t>
      </w:r>
    </w:p>
    <w:p w14:paraId="288E256C" w14:textId="77777777" w:rsidR="00170792" w:rsidRDefault="00000000">
      <w:pPr>
        <w:ind w:firstLine="709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 xml:space="preserve">Скидочные карты - </w:t>
      </w:r>
      <w:r>
        <w:rPr>
          <w:rFonts w:ascii="Montserrat" w:eastAsia="Montserrat" w:hAnsi="Montserrat" w:cs="Montserrat"/>
          <w:highlight w:val="white"/>
        </w:rPr>
        <w:t>пластиковые скидочные карты</w:t>
      </w:r>
    </w:p>
    <w:p w14:paraId="703E67A3" w14:textId="77777777" w:rsidR="001707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b/>
          <w:color w:val="000000"/>
          <w:highlight w:val="white"/>
        </w:rPr>
        <w:t>Участие</w:t>
      </w:r>
    </w:p>
    <w:p w14:paraId="251ADC64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 xml:space="preserve">Участниками Программы могут быть только физические лица, достигшие восемнадцати лет. На данные лица будет распространяться действие </w:t>
      </w:r>
      <w:r>
        <w:rPr>
          <w:rFonts w:ascii="Montserrat" w:eastAsia="Montserrat" w:hAnsi="Montserrat" w:cs="Montserrat"/>
          <w:color w:val="000000"/>
          <w:highlight w:val="white"/>
        </w:rPr>
        <w:lastRenderedPageBreak/>
        <w:t>настоящих Правил со всеми периодически вносимыми в них изменениями, с момента заключения Договора в соответствии с п. 2.2. настоящего Договора.</w:t>
      </w:r>
    </w:p>
    <w:p w14:paraId="1285ABB1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 xml:space="preserve">Участник считается заключившим Договор (акцептовавшим Договор-оферту) с момента создания Карты Клуба. </w:t>
      </w:r>
    </w:p>
    <w:p w14:paraId="2D186418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Для получения Карты Клуба необходимо отсканировать QR код в любом из Баров Сети, либо заполнить форму регистрации на Сайте. После регистрации карта автоматически установится в телефон участника и будет храниться в разделе </w:t>
      </w:r>
      <w:proofErr w:type="spellStart"/>
      <w:r>
        <w:rPr>
          <w:rFonts w:ascii="Montserrat" w:eastAsia="Montserrat" w:hAnsi="Montserrat" w:cs="Montserrat"/>
          <w:highlight w:val="white"/>
        </w:rPr>
        <w:t>Wallet</w:t>
      </w:r>
      <w:proofErr w:type="spellEnd"/>
      <w:r>
        <w:rPr>
          <w:rFonts w:ascii="Montserrat" w:eastAsia="Montserrat" w:hAnsi="Montserrat" w:cs="Montserrat"/>
          <w:highlight w:val="white"/>
        </w:rPr>
        <w:t>.</w:t>
      </w:r>
    </w:p>
    <w:p w14:paraId="1BC4A870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 xml:space="preserve">Активация карты производится в момент установки карты в смартфон. </w:t>
      </w:r>
    </w:p>
    <w:p w14:paraId="627EA19C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Организатор вправе отказать Клиенту в участии в Клубе в случае отсутствия технической или иной возможности на момент обращения.</w:t>
      </w:r>
    </w:p>
    <w:p w14:paraId="2F0ABE1B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Участник не вправе передавать Карту Клуба третьим лицам.</w:t>
      </w:r>
    </w:p>
    <w:p w14:paraId="4A2BE2E1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Montserrat" w:eastAsia="Montserrat" w:hAnsi="Montserrat" w:cs="Montserrat"/>
          <w:color w:val="000000"/>
          <w:highlight w:val="white"/>
        </w:rPr>
      </w:pPr>
    </w:p>
    <w:p w14:paraId="10ABC01C" w14:textId="77777777" w:rsidR="001707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b/>
          <w:color w:val="000000"/>
          <w:highlight w:val="white"/>
        </w:rPr>
        <w:t>Начисление Бонусов</w:t>
      </w:r>
    </w:p>
    <w:p w14:paraId="27F5BB01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Для начисления Бонусов Участник должен уведомить Организатора непосредственно перед совершением покупки или получением услуги о том, что данная покупка или приобретение услуги являются сделкой в рамках Программы, путем предъявления своей Карты Клуба на кассовом терминале. Организатор не несет ответственности за не начисление Бонусов в том случае, если Участник не известил о том, что сделка осуществляется в рамках Программы.</w:t>
      </w:r>
    </w:p>
    <w:p w14:paraId="1913DE1F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Начисление Бонусов производится при любой форме оплаты (наличными, дебетовой картой, кредитной картой) при предоставлении Карты Клуба на терминале.</w:t>
      </w:r>
    </w:p>
    <w:p w14:paraId="2A3D0D0D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Е-Баллы не начисляются при покупке кальяна или позиций крейзи-меню.</w:t>
      </w:r>
    </w:p>
    <w:p w14:paraId="032A71A3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Е-Баллы не начисляются с акционных позиций.</w:t>
      </w:r>
    </w:p>
    <w:p w14:paraId="0E561963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Для накопления большего количества Бонусов Участник может принимать участие в локальных Акциях Организатора. Условия по текущим Акциям и размеры вознаграждений (Е-Б</w:t>
      </w:r>
      <w:r>
        <w:rPr>
          <w:rFonts w:ascii="Montserrat" w:eastAsia="Montserrat" w:hAnsi="Montserrat" w:cs="Montserrat"/>
          <w:highlight w:val="white"/>
        </w:rPr>
        <w:t>аллов</w:t>
      </w:r>
      <w:r>
        <w:rPr>
          <w:rFonts w:ascii="Montserrat" w:eastAsia="Montserrat" w:hAnsi="Montserrat" w:cs="Montserrat"/>
          <w:color w:val="000000"/>
          <w:highlight w:val="white"/>
        </w:rPr>
        <w:t>) публикуются на Сайте Клуба.</w:t>
      </w:r>
    </w:p>
    <w:p w14:paraId="1818B406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1 (один) Е-Б</w:t>
      </w:r>
      <w:r>
        <w:rPr>
          <w:rFonts w:ascii="Montserrat" w:eastAsia="Montserrat" w:hAnsi="Montserrat" w:cs="Montserrat"/>
          <w:highlight w:val="white"/>
        </w:rPr>
        <w:t>алл</w:t>
      </w:r>
      <w:r>
        <w:rPr>
          <w:rFonts w:ascii="Montserrat" w:eastAsia="Montserrat" w:hAnsi="Montserrat" w:cs="Montserrat"/>
          <w:color w:val="000000"/>
          <w:highlight w:val="white"/>
        </w:rPr>
        <w:t xml:space="preserve"> равен 1 (одному) рублю у Организатора.</w:t>
      </w:r>
    </w:p>
    <w:p w14:paraId="06BF187C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highlight w:val="white"/>
        </w:rPr>
        <w:t>Е-Балл</w:t>
      </w:r>
      <w:r>
        <w:rPr>
          <w:rFonts w:ascii="Montserrat" w:eastAsia="Montserrat" w:hAnsi="Montserrat" w:cs="Montserrat"/>
          <w:color w:val="000000"/>
          <w:highlight w:val="white"/>
        </w:rPr>
        <w:t>ы и права, предоставленные Участнику, Участником не могут быть проданы, переданы, уступлены другому лицу или использованы, кроме как в соответствии с настоящими Правилами.</w:t>
      </w:r>
    </w:p>
    <w:p w14:paraId="6C1AF967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highlight w:val="white"/>
        </w:rPr>
        <w:t>Е-Баллы</w:t>
      </w:r>
      <w:r>
        <w:rPr>
          <w:rFonts w:ascii="Montserrat" w:eastAsia="Montserrat" w:hAnsi="Montserrat" w:cs="Montserrat"/>
          <w:color w:val="000000"/>
          <w:highlight w:val="white"/>
        </w:rPr>
        <w:t>, накопленные за покупки с использованием Карты, становятся доступными к расходованию сразу после совершения покупки.</w:t>
      </w:r>
    </w:p>
    <w:p w14:paraId="61DED2A3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Е-Баллы не подлежат обмену на деньги</w:t>
      </w:r>
    </w:p>
    <w:p w14:paraId="3C43988C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>Срок действия Е-Баллов - 180 дней с момента их начисления. По истечении срока действия - Е-Баллы сгорают без возможности их использования в будущем.</w:t>
      </w:r>
    </w:p>
    <w:p w14:paraId="08400AD4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Montserrat" w:eastAsia="Montserrat" w:hAnsi="Montserrat" w:cs="Montserrat"/>
          <w:color w:val="000000"/>
          <w:highlight w:val="white"/>
        </w:rPr>
      </w:pPr>
    </w:p>
    <w:p w14:paraId="1BEC23EF" w14:textId="77777777" w:rsidR="001707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b/>
          <w:color w:val="000000"/>
          <w:highlight w:val="white"/>
        </w:rPr>
        <w:t>Расходование Е-Б</w:t>
      </w:r>
      <w:r>
        <w:rPr>
          <w:rFonts w:ascii="Montserrat" w:eastAsia="Montserrat" w:hAnsi="Montserrat" w:cs="Montserrat"/>
          <w:b/>
          <w:highlight w:val="white"/>
        </w:rPr>
        <w:t>аллов</w:t>
      </w:r>
    </w:p>
    <w:p w14:paraId="4D2B5526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Для расходования Е-</w:t>
      </w:r>
      <w:r>
        <w:rPr>
          <w:rFonts w:ascii="Montserrat" w:eastAsia="Montserrat" w:hAnsi="Montserrat" w:cs="Montserrat"/>
          <w:highlight w:val="white"/>
        </w:rPr>
        <w:t>Баллов</w:t>
      </w:r>
      <w:r>
        <w:rPr>
          <w:rFonts w:ascii="Montserrat" w:eastAsia="Montserrat" w:hAnsi="Montserrat" w:cs="Montserrat"/>
          <w:color w:val="000000"/>
          <w:highlight w:val="white"/>
        </w:rPr>
        <w:t xml:space="preserve"> Участник должен уведомить Организатора непосредственно перед совершением покупки или получением услуги о том, что данная покупка или приобретение услуги являются сделкой в рамках Программы, путем предъявления Карты Клуба на кассовом терминале.</w:t>
      </w:r>
    </w:p>
    <w:p w14:paraId="126E7E08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1 (один) Бонус равняется 1 (одному) рублю у Организатора.</w:t>
      </w:r>
    </w:p>
    <w:p w14:paraId="33E5A99C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 xml:space="preserve">Участник вправе оплатить не более </w:t>
      </w:r>
      <w:r>
        <w:rPr>
          <w:rFonts w:ascii="Montserrat" w:eastAsia="Montserrat" w:hAnsi="Montserrat" w:cs="Montserrat"/>
          <w:highlight w:val="white"/>
        </w:rPr>
        <w:t>50%</w:t>
      </w:r>
      <w:r>
        <w:rPr>
          <w:rFonts w:ascii="Montserrat" w:eastAsia="Montserrat" w:hAnsi="Montserrat" w:cs="Montserrat"/>
          <w:color w:val="000000"/>
          <w:highlight w:val="white"/>
        </w:rPr>
        <w:t xml:space="preserve"> от суммы чека </w:t>
      </w:r>
      <w:r>
        <w:rPr>
          <w:rFonts w:ascii="Montserrat" w:eastAsia="Montserrat" w:hAnsi="Montserrat" w:cs="Montserrat"/>
          <w:highlight w:val="white"/>
        </w:rPr>
        <w:t>Е-Баллами</w:t>
      </w:r>
      <w:r>
        <w:rPr>
          <w:rFonts w:ascii="Montserrat" w:eastAsia="Montserrat" w:hAnsi="Montserrat" w:cs="Montserrat"/>
          <w:color w:val="000000"/>
          <w:highlight w:val="white"/>
        </w:rPr>
        <w:t>, доступными к расходованию. К оплате подлежит только продукция Бара и Кухни</w:t>
      </w:r>
      <w:r>
        <w:rPr>
          <w:rFonts w:ascii="Montserrat" w:eastAsia="Montserrat" w:hAnsi="Montserrat" w:cs="Montserrat"/>
          <w:highlight w:val="white"/>
        </w:rPr>
        <w:t>. Е-Баллами нельзя оплатить кальян, депозит за стол, крейзи-меню.</w:t>
      </w:r>
    </w:p>
    <w:p w14:paraId="0CA8A210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 xml:space="preserve">При покупке нельзя суммарно расплатиться </w:t>
      </w:r>
      <w:r>
        <w:rPr>
          <w:rFonts w:ascii="Montserrat" w:eastAsia="Montserrat" w:hAnsi="Montserrat" w:cs="Montserrat"/>
          <w:highlight w:val="white"/>
        </w:rPr>
        <w:t>Е-Баллами</w:t>
      </w:r>
      <w:r>
        <w:rPr>
          <w:rFonts w:ascii="Montserrat" w:eastAsia="Montserrat" w:hAnsi="Montserrat" w:cs="Montserrat"/>
          <w:color w:val="000000"/>
          <w:highlight w:val="white"/>
        </w:rPr>
        <w:t xml:space="preserve"> по двум и более картам Клуба.</w:t>
      </w:r>
    </w:p>
    <w:p w14:paraId="3C5DF1DD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Montserrat" w:eastAsia="Montserrat" w:hAnsi="Montserrat" w:cs="Montserrat"/>
          <w:color w:val="000000"/>
          <w:highlight w:val="white"/>
        </w:rPr>
      </w:pPr>
    </w:p>
    <w:p w14:paraId="7B149202" w14:textId="77777777" w:rsidR="001707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b/>
          <w:color w:val="000000"/>
          <w:highlight w:val="white"/>
        </w:rPr>
        <w:t>Замена и Восстановление Карты Участника.</w:t>
      </w:r>
    </w:p>
    <w:p w14:paraId="5F32580D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Восстановление по Картам Клуба возможна только в том случае, если Участником была заполнена Анкета. Участник может подойти в одну из торговых точек, список которых указан на Сайте Клуба, и получить новую карту с переносом Бонусов со старой Карты. Все данные старой Карты будут доступны на новой Карте сразу после выдачи новой Карты. Для восстановления карты необходим</w:t>
      </w:r>
      <w:r>
        <w:rPr>
          <w:rFonts w:ascii="Montserrat" w:eastAsia="Montserrat" w:hAnsi="Montserrat" w:cs="Montserrat"/>
          <w:highlight w:val="white"/>
        </w:rPr>
        <w:t xml:space="preserve">о </w:t>
      </w:r>
      <w:proofErr w:type="gramStart"/>
      <w:r>
        <w:rPr>
          <w:rFonts w:ascii="Montserrat" w:eastAsia="Montserrat" w:hAnsi="Montserrat" w:cs="Montserrat"/>
          <w:highlight w:val="white"/>
        </w:rPr>
        <w:t>удостоверение</w:t>
      </w:r>
      <w:proofErr w:type="gramEnd"/>
      <w:r>
        <w:rPr>
          <w:rFonts w:ascii="Montserrat" w:eastAsia="Montserrat" w:hAnsi="Montserrat" w:cs="Montserrat"/>
          <w:highlight w:val="white"/>
        </w:rPr>
        <w:t xml:space="preserve"> подтверждающее личность государственного образца. </w:t>
      </w:r>
    </w:p>
    <w:p w14:paraId="2968D832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Montserrat" w:eastAsia="Montserrat" w:hAnsi="Montserrat" w:cs="Montserrat"/>
          <w:color w:val="000000"/>
          <w:highlight w:val="white"/>
        </w:rPr>
      </w:pPr>
    </w:p>
    <w:p w14:paraId="363AB81A" w14:textId="77777777" w:rsidR="001707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b/>
          <w:color w:val="000000"/>
          <w:highlight w:val="white"/>
        </w:rPr>
        <w:t>Баланс Карты</w:t>
      </w:r>
    </w:p>
    <w:p w14:paraId="05B5914B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 xml:space="preserve">Участник может проверить баланс своей Карты следующими способами: </w:t>
      </w:r>
    </w:p>
    <w:p w14:paraId="2193A78A" w14:textId="77777777" w:rsidR="0017079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 xml:space="preserve">открыть Карту Клуба в приложении </w:t>
      </w:r>
      <w:proofErr w:type="spellStart"/>
      <w:r>
        <w:rPr>
          <w:rFonts w:ascii="Montserrat" w:eastAsia="Montserrat" w:hAnsi="Montserrat" w:cs="Montserrat"/>
          <w:color w:val="000000"/>
          <w:highlight w:val="white"/>
        </w:rPr>
        <w:t>Wallet</w:t>
      </w:r>
      <w:proofErr w:type="spellEnd"/>
      <w:r>
        <w:rPr>
          <w:rFonts w:ascii="Montserrat" w:eastAsia="Montserrat" w:hAnsi="Montserrat" w:cs="Montserrat"/>
          <w:color w:val="000000"/>
          <w:highlight w:val="white"/>
        </w:rPr>
        <w:t>;</w:t>
      </w:r>
    </w:p>
    <w:p w14:paraId="388F22F0" w14:textId="77777777" w:rsidR="0017079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обратится в торговую точку Организатора.</w:t>
      </w:r>
    </w:p>
    <w:p w14:paraId="663C27CD" w14:textId="77777777" w:rsidR="0017079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 xml:space="preserve"> </w:t>
      </w:r>
    </w:p>
    <w:p w14:paraId="2CCFE2C7" w14:textId="77777777" w:rsidR="001707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b/>
          <w:color w:val="000000"/>
          <w:highlight w:val="white"/>
        </w:rPr>
        <w:t>Участие в Акциях</w:t>
      </w:r>
    </w:p>
    <w:p w14:paraId="3E3BB712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Для участия в Акциях в соответствии с Правилами необходимо предъявить Карту Клуба кассиру перед оформлением покупки или получением услуги у Организатора.</w:t>
      </w:r>
    </w:p>
    <w:p w14:paraId="13EB1205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 xml:space="preserve">О проходящих Акциях и персональных предложениях Участник может узнать: </w:t>
      </w:r>
    </w:p>
    <w:p w14:paraId="3C1F138C" w14:textId="77777777" w:rsidR="001707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 xml:space="preserve">в Карте Клуба в приложении </w:t>
      </w:r>
      <w:proofErr w:type="spellStart"/>
      <w:r>
        <w:rPr>
          <w:rFonts w:ascii="Montserrat" w:eastAsia="Montserrat" w:hAnsi="Montserrat" w:cs="Montserrat"/>
          <w:color w:val="000000"/>
          <w:highlight w:val="white"/>
        </w:rPr>
        <w:t>Wallet</w:t>
      </w:r>
      <w:proofErr w:type="spellEnd"/>
      <w:r>
        <w:rPr>
          <w:rFonts w:ascii="Montserrat" w:eastAsia="Montserrat" w:hAnsi="Montserrat" w:cs="Montserrat"/>
          <w:color w:val="000000"/>
          <w:highlight w:val="white"/>
        </w:rPr>
        <w:t>;</w:t>
      </w:r>
    </w:p>
    <w:p w14:paraId="0F3DB183" w14:textId="77777777" w:rsidR="001707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на Интернет-сайте Клуба;</w:t>
      </w:r>
    </w:p>
    <w:p w14:paraId="4CCFA549" w14:textId="77777777" w:rsidR="001707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в Контакт-центре Клуба;</w:t>
      </w:r>
    </w:p>
    <w:p w14:paraId="5504D249" w14:textId="77777777" w:rsidR="001707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через информационную PUSH рассылку.</w:t>
      </w:r>
    </w:p>
    <w:p w14:paraId="35042285" w14:textId="77777777" w:rsidR="0017079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 xml:space="preserve"> </w:t>
      </w:r>
    </w:p>
    <w:p w14:paraId="7AAD26A6" w14:textId="77777777" w:rsidR="001707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b/>
          <w:highlight w:val="white"/>
        </w:rPr>
        <w:t xml:space="preserve">Уровни повышения </w:t>
      </w:r>
      <w:proofErr w:type="gramStart"/>
      <w:r>
        <w:rPr>
          <w:rFonts w:ascii="Montserrat" w:eastAsia="Montserrat" w:hAnsi="Montserrat" w:cs="Montserrat"/>
          <w:b/>
          <w:highlight w:val="white"/>
        </w:rPr>
        <w:t>статуса ”СИС</w:t>
      </w:r>
      <w:proofErr w:type="gramEnd"/>
      <w:r>
        <w:rPr>
          <w:rFonts w:ascii="Montserrat" w:eastAsia="Montserrat" w:hAnsi="Montserrat" w:cs="Montserrat"/>
          <w:b/>
          <w:highlight w:val="white"/>
        </w:rPr>
        <w:t xml:space="preserve"> Темы”</w:t>
      </w:r>
    </w:p>
    <w:p w14:paraId="5FB0A271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Montserrat" w:eastAsia="Montserrat" w:hAnsi="Montserrat" w:cs="Montserrat"/>
          <w:b/>
          <w:highlight w:val="white"/>
        </w:rPr>
      </w:pPr>
    </w:p>
    <w:p w14:paraId="1654B7B9" w14:textId="77777777" w:rsidR="0017079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17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8.1.</w:t>
      </w:r>
      <w:r>
        <w:rPr>
          <w:rFonts w:ascii="Montserrat" w:eastAsia="Montserrat" w:hAnsi="Montserrat" w:cs="Montserrat"/>
          <w:highlight w:val="white"/>
        </w:rPr>
        <w:tab/>
        <w:t>Программа лояльности “СИС Тема” предусматривает 4 уровня. Переход на каждый следующий осуществляется после определенного количества визитов владельца Карты в торговую точку Организатора.</w:t>
      </w:r>
    </w:p>
    <w:p w14:paraId="4B18F28C" w14:textId="77777777" w:rsidR="0017079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17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8.2 </w:t>
      </w:r>
      <w:r>
        <w:rPr>
          <w:rFonts w:ascii="Montserrat" w:eastAsia="Montserrat" w:hAnsi="Montserrat" w:cs="Montserrat"/>
          <w:highlight w:val="white"/>
        </w:rPr>
        <w:tab/>
        <w:t xml:space="preserve">Одним посещением считается один или несколько чеков гостя, закрытые в период с 18.00 текущих суток и до 6.00 следующих суток. </w:t>
      </w:r>
    </w:p>
    <w:p w14:paraId="171DC37F" w14:textId="77777777" w:rsidR="0017079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17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8.3 </w:t>
      </w:r>
      <w:r>
        <w:rPr>
          <w:rFonts w:ascii="Montserrat" w:eastAsia="Montserrat" w:hAnsi="Montserrat" w:cs="Montserrat"/>
          <w:highlight w:val="white"/>
        </w:rPr>
        <w:tab/>
        <w:t>Переходы на следующий уровень рассчитываются по следующей схеме:</w:t>
      </w:r>
    </w:p>
    <w:tbl>
      <w:tblPr>
        <w:tblStyle w:val="a5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07"/>
        <w:gridCol w:w="1780"/>
        <w:gridCol w:w="1180"/>
        <w:gridCol w:w="2478"/>
      </w:tblGrid>
      <w:tr w:rsidR="00170792" w14:paraId="347218A0" w14:textId="77777777">
        <w:trPr>
          <w:trHeight w:val="750"/>
        </w:trPr>
        <w:tc>
          <w:tcPr>
            <w:tcW w:w="39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E1A26C" w14:textId="77777777" w:rsidR="00170792" w:rsidRDefault="00170792">
            <w:pPr>
              <w:spacing w:after="0" w:line="240" w:lineRule="auto"/>
              <w:jc w:val="left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0E76B" w14:textId="77777777" w:rsidR="00170792" w:rsidRDefault="00000000">
            <w:pPr>
              <w:spacing w:after="0" w:line="240" w:lineRule="auto"/>
              <w:jc w:val="left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>% кэшбек</w:t>
            </w:r>
          </w:p>
        </w:tc>
        <w:tc>
          <w:tcPr>
            <w:tcW w:w="1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5ADA25" w14:textId="77777777" w:rsidR="00170792" w:rsidRDefault="00000000">
            <w:pPr>
              <w:spacing w:after="0" w:line="240" w:lineRule="auto"/>
              <w:jc w:val="left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>% списания</w:t>
            </w:r>
          </w:p>
        </w:tc>
        <w:tc>
          <w:tcPr>
            <w:tcW w:w="24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FBB53" w14:textId="77777777" w:rsidR="00170792" w:rsidRDefault="00000000">
            <w:pPr>
              <w:spacing w:after="0" w:line="240" w:lineRule="auto"/>
              <w:jc w:val="left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 xml:space="preserve">кол-во посещений бара для перехода на след. </w:t>
            </w:r>
            <w:proofErr w:type="gramStart"/>
            <w:r>
              <w:rPr>
                <w:rFonts w:ascii="Montserrat" w:eastAsia="Montserrat" w:hAnsi="Montserrat" w:cs="Montserrat"/>
                <w:highlight w:val="white"/>
              </w:rPr>
              <w:t>уровень  (</w:t>
            </w:r>
            <w:proofErr w:type="gramEnd"/>
            <w:r>
              <w:rPr>
                <w:rFonts w:ascii="Montserrat" w:eastAsia="Montserrat" w:hAnsi="Montserrat" w:cs="Montserrat"/>
                <w:highlight w:val="white"/>
              </w:rPr>
              <w:t>год)</w:t>
            </w:r>
          </w:p>
        </w:tc>
      </w:tr>
      <w:tr w:rsidR="00170792" w14:paraId="5B085892" w14:textId="77777777">
        <w:trPr>
          <w:trHeight w:val="315"/>
        </w:trPr>
        <w:tc>
          <w:tcPr>
            <w:tcW w:w="39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771D1" w14:textId="77777777" w:rsidR="00170792" w:rsidRDefault="00000000">
            <w:pPr>
              <w:spacing w:after="0" w:line="240" w:lineRule="auto"/>
              <w:jc w:val="left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 xml:space="preserve">1 уровень </w:t>
            </w:r>
          </w:p>
        </w:tc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6218A" w14:textId="77777777" w:rsidR="00170792" w:rsidRDefault="0000000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 xml:space="preserve">10% + 500 </w:t>
            </w:r>
            <w:proofErr w:type="spellStart"/>
            <w:r>
              <w:rPr>
                <w:rFonts w:ascii="Montserrat" w:eastAsia="Montserrat" w:hAnsi="Montserrat" w:cs="Montserrat"/>
                <w:highlight w:val="white"/>
              </w:rPr>
              <w:t>welcome</w:t>
            </w:r>
            <w:proofErr w:type="spellEnd"/>
            <w:r>
              <w:rPr>
                <w:rFonts w:ascii="Montserrat" w:eastAsia="Montserrat" w:hAnsi="Montserrat" w:cs="Montserrat"/>
                <w:highlight w:val="white"/>
              </w:rPr>
              <w:t xml:space="preserve"> Е-Баллов</w:t>
            </w:r>
          </w:p>
        </w:tc>
        <w:tc>
          <w:tcPr>
            <w:tcW w:w="1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8170F7" w14:textId="77777777" w:rsidR="00170792" w:rsidRDefault="0000000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>50%</w:t>
            </w:r>
          </w:p>
        </w:tc>
        <w:tc>
          <w:tcPr>
            <w:tcW w:w="24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D798A9" w14:textId="77777777" w:rsidR="00170792" w:rsidRDefault="0000000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>5</w:t>
            </w:r>
          </w:p>
        </w:tc>
      </w:tr>
      <w:tr w:rsidR="00170792" w14:paraId="0DBF925E" w14:textId="77777777">
        <w:trPr>
          <w:trHeight w:val="315"/>
        </w:trPr>
        <w:tc>
          <w:tcPr>
            <w:tcW w:w="39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AB653" w14:textId="77777777" w:rsidR="00170792" w:rsidRDefault="00000000">
            <w:pPr>
              <w:spacing w:after="0" w:line="240" w:lineRule="auto"/>
              <w:jc w:val="left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 xml:space="preserve">2 уровень </w:t>
            </w:r>
          </w:p>
        </w:tc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716D75" w14:textId="77777777" w:rsidR="00170792" w:rsidRDefault="0000000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>15%</w:t>
            </w:r>
          </w:p>
        </w:tc>
        <w:tc>
          <w:tcPr>
            <w:tcW w:w="1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812381" w14:textId="77777777" w:rsidR="00170792" w:rsidRDefault="0000000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>50%</w:t>
            </w:r>
          </w:p>
        </w:tc>
        <w:tc>
          <w:tcPr>
            <w:tcW w:w="24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BEB52" w14:textId="77777777" w:rsidR="00170792" w:rsidRDefault="0000000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>25</w:t>
            </w:r>
          </w:p>
        </w:tc>
      </w:tr>
      <w:tr w:rsidR="00170792" w14:paraId="49E70268" w14:textId="77777777">
        <w:trPr>
          <w:trHeight w:val="303"/>
        </w:trPr>
        <w:tc>
          <w:tcPr>
            <w:tcW w:w="39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ED101" w14:textId="77777777" w:rsidR="00170792" w:rsidRDefault="00000000">
            <w:pPr>
              <w:spacing w:after="0" w:line="240" w:lineRule="auto"/>
              <w:jc w:val="left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 xml:space="preserve">3 уровень </w:t>
            </w:r>
          </w:p>
        </w:tc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4D753" w14:textId="77777777" w:rsidR="00170792" w:rsidRDefault="0000000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>25%</w:t>
            </w:r>
          </w:p>
        </w:tc>
        <w:tc>
          <w:tcPr>
            <w:tcW w:w="1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55B54" w14:textId="77777777" w:rsidR="00170792" w:rsidRDefault="0000000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>50%</w:t>
            </w:r>
          </w:p>
        </w:tc>
        <w:tc>
          <w:tcPr>
            <w:tcW w:w="24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CD66A2" w14:textId="77777777" w:rsidR="00170792" w:rsidRDefault="0000000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>50</w:t>
            </w:r>
          </w:p>
        </w:tc>
      </w:tr>
      <w:tr w:rsidR="00170792" w14:paraId="17E5B52A" w14:textId="77777777">
        <w:trPr>
          <w:trHeight w:val="315"/>
        </w:trPr>
        <w:tc>
          <w:tcPr>
            <w:tcW w:w="39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43A68" w14:textId="77777777" w:rsidR="00170792" w:rsidRDefault="00000000">
            <w:pPr>
              <w:spacing w:after="0" w:line="240" w:lineRule="auto"/>
              <w:jc w:val="left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 xml:space="preserve">4 уровень </w:t>
            </w:r>
          </w:p>
        </w:tc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516D77" w14:textId="77777777" w:rsidR="00170792" w:rsidRDefault="0000000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>50%</w:t>
            </w:r>
          </w:p>
        </w:tc>
        <w:tc>
          <w:tcPr>
            <w:tcW w:w="1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1453A" w14:textId="77777777" w:rsidR="00170792" w:rsidRDefault="0000000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>50%</w:t>
            </w:r>
          </w:p>
        </w:tc>
        <w:tc>
          <w:tcPr>
            <w:tcW w:w="24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9711F" w14:textId="77777777" w:rsidR="00170792" w:rsidRDefault="0000000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 xml:space="preserve">30 </w:t>
            </w:r>
            <w:r>
              <w:rPr>
                <w:rFonts w:ascii="Montserrat" w:eastAsia="Montserrat" w:hAnsi="Montserrat" w:cs="Montserrat"/>
                <w:highlight w:val="white"/>
              </w:rPr>
              <w:br/>
              <w:t>(удержание статуса)</w:t>
            </w:r>
          </w:p>
        </w:tc>
      </w:tr>
    </w:tbl>
    <w:p w14:paraId="6263CC52" w14:textId="77777777" w:rsidR="00170792" w:rsidRDefault="00170792">
      <w:pPr>
        <w:spacing w:after="0" w:line="240" w:lineRule="auto"/>
        <w:jc w:val="left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29A24B3E" w14:textId="77777777" w:rsidR="0017079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17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8.4 </w:t>
      </w:r>
      <w:r>
        <w:rPr>
          <w:rFonts w:ascii="Montserrat" w:eastAsia="Montserrat" w:hAnsi="Montserrat" w:cs="Montserrat"/>
          <w:highlight w:val="white"/>
        </w:rPr>
        <w:tab/>
        <w:t xml:space="preserve">Если владелец карты не выдерживает условие кол-ва посещений в год, то его Уровень понижается на предыдущий. </w:t>
      </w:r>
    </w:p>
    <w:p w14:paraId="522D611D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17"/>
        <w:rPr>
          <w:rFonts w:ascii="Montserrat" w:eastAsia="Montserrat" w:hAnsi="Montserrat" w:cs="Montserrat"/>
          <w:highlight w:val="white"/>
        </w:rPr>
      </w:pPr>
    </w:p>
    <w:p w14:paraId="31F37C57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17"/>
        <w:rPr>
          <w:rFonts w:ascii="Montserrat" w:eastAsia="Montserrat" w:hAnsi="Montserrat" w:cs="Montserrat"/>
          <w:highlight w:val="white"/>
        </w:rPr>
      </w:pPr>
    </w:p>
    <w:p w14:paraId="64F5D12C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Montserrat" w:eastAsia="Montserrat" w:hAnsi="Montserrat" w:cs="Montserrat"/>
          <w:b/>
          <w:highlight w:val="white"/>
        </w:rPr>
      </w:pPr>
    </w:p>
    <w:p w14:paraId="45666E55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Montserrat" w:eastAsia="Montserrat" w:hAnsi="Montserrat" w:cs="Montserrat"/>
          <w:b/>
          <w:highlight w:val="white"/>
        </w:rPr>
      </w:pPr>
    </w:p>
    <w:p w14:paraId="05A39B8F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Montserrat" w:eastAsia="Montserrat" w:hAnsi="Montserrat" w:cs="Montserrat"/>
          <w:b/>
          <w:highlight w:val="white"/>
        </w:rPr>
      </w:pPr>
    </w:p>
    <w:p w14:paraId="709366E8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Montserrat" w:eastAsia="Montserrat" w:hAnsi="Montserrat" w:cs="Montserrat"/>
          <w:b/>
          <w:highlight w:val="white"/>
        </w:rPr>
      </w:pPr>
    </w:p>
    <w:p w14:paraId="61DFC7B1" w14:textId="77777777" w:rsidR="001707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b/>
          <w:color w:val="000000"/>
          <w:highlight w:val="white"/>
        </w:rPr>
        <w:t>Иные условия</w:t>
      </w:r>
    </w:p>
    <w:p w14:paraId="60FCC36A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Анкетные данные Участника хранятся у Организатора в течение 3 (трех) лет с момента прекращения его участия в Клубе. По истечении этого срока анкетные данные уничтожаются.</w:t>
      </w:r>
    </w:p>
    <w:p w14:paraId="5BE1ABD9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Участники, принимающие участие в специальных предложениях и Акциях Программы, должны ознакомиться с правилами данных предложений и Акций на Интернет-сайте и следовать им.</w:t>
      </w:r>
    </w:p>
    <w:p w14:paraId="7B8A84B6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Организатор по своему усмотрению вправе вносить любые изменения в настоящие Правила в любое время. Информация об указанных изменениях будет размещаться на Интернет-сайте Клуба.</w:t>
      </w:r>
    </w:p>
    <w:p w14:paraId="0C123501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Организатор вправе вносить любые изменения в любое время без предварительного уведомления и исключительно по его усмотрению в перечень товаров, работ и услуг, в отношении которых начисляются Е-Б</w:t>
      </w:r>
      <w:r>
        <w:rPr>
          <w:rFonts w:ascii="Montserrat" w:eastAsia="Montserrat" w:hAnsi="Montserrat" w:cs="Montserrat"/>
          <w:highlight w:val="white"/>
        </w:rPr>
        <w:t>аллы.</w:t>
      </w:r>
    </w:p>
    <w:p w14:paraId="318816A5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Организатор оставляет за собой право приостановить или прекратить Программу в любое время с уведомлением Участника за один месяц. Организатор не несет ответственности за приостановку или прекращение Программы в отношении любого Счета Участника, включая, но, не ограничиваясь, ответственностью за Е-Б</w:t>
      </w:r>
      <w:r>
        <w:rPr>
          <w:rFonts w:ascii="Montserrat" w:eastAsia="Montserrat" w:hAnsi="Montserrat" w:cs="Montserrat"/>
          <w:highlight w:val="white"/>
        </w:rPr>
        <w:t>аллы</w:t>
      </w:r>
      <w:r>
        <w:rPr>
          <w:rFonts w:ascii="Montserrat" w:eastAsia="Montserrat" w:hAnsi="Montserrat" w:cs="Montserrat"/>
          <w:color w:val="000000"/>
          <w:highlight w:val="white"/>
        </w:rPr>
        <w:t xml:space="preserve"> на Счете Участника в момент приостановки или прекращения Программы.</w:t>
      </w:r>
    </w:p>
    <w:p w14:paraId="4CD98305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 xml:space="preserve">Уведомление считается сделанным от имени Организатора Участнику, если оно отправлено на почтовый или электронный адрес Участника, а также если оно сделано по телефону или по </w:t>
      </w:r>
      <w:proofErr w:type="spellStart"/>
      <w:r>
        <w:rPr>
          <w:rFonts w:ascii="Montserrat" w:eastAsia="Montserrat" w:hAnsi="Montserrat" w:cs="Montserrat"/>
          <w:color w:val="000000"/>
          <w:highlight w:val="white"/>
        </w:rPr>
        <w:t>sms</w:t>
      </w:r>
      <w:proofErr w:type="spellEnd"/>
      <w:r>
        <w:rPr>
          <w:rFonts w:ascii="Montserrat" w:eastAsia="Montserrat" w:hAnsi="Montserrat" w:cs="Montserrat"/>
          <w:color w:val="000000"/>
          <w:highlight w:val="white"/>
        </w:rPr>
        <w:t xml:space="preserve"> на номера, а также в виде PUSH-уведомления, отправленного на Карту Клуба, указанные в Анкете, или размещено на Интернет-сайте Клуба.</w:t>
      </w:r>
    </w:p>
    <w:p w14:paraId="4F8430CE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Организатор вправе прекратить участие в Программе любого Участника без уведомления в случаях, если Участник:</w:t>
      </w:r>
    </w:p>
    <w:p w14:paraId="1D512E72" w14:textId="77777777" w:rsidR="0017079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127" w:hanging="709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не соблюдает настоящие Правила;</w:t>
      </w:r>
    </w:p>
    <w:p w14:paraId="4E6F9C90" w14:textId="77777777" w:rsidR="0017079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127" w:hanging="709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не осуществляет сделок с использованием Карты (операций начисления или расходования Бонусов) в течение 1</w:t>
      </w:r>
      <w:r>
        <w:rPr>
          <w:rFonts w:ascii="Montserrat" w:eastAsia="Montserrat" w:hAnsi="Montserrat" w:cs="Montserrat"/>
          <w:highlight w:val="white"/>
        </w:rPr>
        <w:t>2</w:t>
      </w:r>
      <w:r>
        <w:rPr>
          <w:rFonts w:ascii="Montserrat" w:eastAsia="Montserrat" w:hAnsi="Montserrat" w:cs="Montserrat"/>
          <w:color w:val="000000"/>
          <w:highlight w:val="white"/>
        </w:rPr>
        <w:t xml:space="preserve"> (</w:t>
      </w:r>
      <w:r>
        <w:rPr>
          <w:rFonts w:ascii="Montserrat" w:eastAsia="Montserrat" w:hAnsi="Montserrat" w:cs="Montserrat"/>
          <w:highlight w:val="white"/>
        </w:rPr>
        <w:t>двенадцати</w:t>
      </w:r>
      <w:r>
        <w:rPr>
          <w:rFonts w:ascii="Montserrat" w:eastAsia="Montserrat" w:hAnsi="Montserrat" w:cs="Montserrat"/>
          <w:color w:val="000000"/>
          <w:highlight w:val="white"/>
        </w:rPr>
        <w:t>) месяцев от даты последней операции начисления или расходования Е</w:t>
      </w:r>
      <w:r>
        <w:rPr>
          <w:rFonts w:ascii="Montserrat" w:eastAsia="Montserrat" w:hAnsi="Montserrat" w:cs="Montserrat"/>
          <w:highlight w:val="white"/>
        </w:rPr>
        <w:t>-</w:t>
      </w:r>
      <w:r>
        <w:rPr>
          <w:rFonts w:ascii="Montserrat" w:eastAsia="Montserrat" w:hAnsi="Montserrat" w:cs="Montserrat"/>
          <w:color w:val="000000"/>
          <w:highlight w:val="white"/>
        </w:rPr>
        <w:t>Б</w:t>
      </w:r>
      <w:r>
        <w:rPr>
          <w:rFonts w:ascii="Montserrat" w:eastAsia="Montserrat" w:hAnsi="Montserrat" w:cs="Montserrat"/>
          <w:highlight w:val="white"/>
        </w:rPr>
        <w:t>аллов</w:t>
      </w:r>
      <w:r>
        <w:rPr>
          <w:rFonts w:ascii="Montserrat" w:eastAsia="Montserrat" w:hAnsi="Montserrat" w:cs="Montserrat"/>
          <w:color w:val="000000"/>
          <w:highlight w:val="white"/>
        </w:rPr>
        <w:t>;</w:t>
      </w:r>
    </w:p>
    <w:p w14:paraId="2AD60F4A" w14:textId="77777777" w:rsidR="0017079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127" w:hanging="709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В случае прекращения участия по указанным выше основаниям Е-Б</w:t>
      </w:r>
      <w:r>
        <w:rPr>
          <w:rFonts w:ascii="Montserrat" w:eastAsia="Montserrat" w:hAnsi="Montserrat" w:cs="Montserrat"/>
          <w:highlight w:val="white"/>
        </w:rPr>
        <w:t>аллы</w:t>
      </w:r>
      <w:r>
        <w:rPr>
          <w:rFonts w:ascii="Montserrat" w:eastAsia="Montserrat" w:hAnsi="Montserrat" w:cs="Montserrat"/>
          <w:color w:val="000000"/>
          <w:highlight w:val="white"/>
        </w:rPr>
        <w:t xml:space="preserve"> данного Участника поступают в доход Организатора.</w:t>
      </w:r>
    </w:p>
    <w:p w14:paraId="71154E97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Участник вправе прекратить свое участие в Программе в любое время путем направления Организатору письменного уведомления о прекращении участия (на почтовый или электронный адрес Организатора). После получения уведомления Организатором членство Участника в Программе прекращается, а Е-</w:t>
      </w:r>
      <w:proofErr w:type="gramStart"/>
      <w:r>
        <w:rPr>
          <w:rFonts w:ascii="Montserrat" w:eastAsia="Montserrat" w:hAnsi="Montserrat" w:cs="Montserrat"/>
          <w:color w:val="000000"/>
          <w:highlight w:val="white"/>
        </w:rPr>
        <w:t>Баллы  поступают</w:t>
      </w:r>
      <w:proofErr w:type="gramEnd"/>
      <w:r>
        <w:rPr>
          <w:rFonts w:ascii="Montserrat" w:eastAsia="Montserrat" w:hAnsi="Montserrat" w:cs="Montserrat"/>
          <w:color w:val="000000"/>
          <w:highlight w:val="white"/>
        </w:rPr>
        <w:t xml:space="preserve"> в доход Организатора.</w:t>
      </w:r>
    </w:p>
    <w:p w14:paraId="5974E659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Карта Клуба действительна в течение срока действия Программы или до любой другой даты прекращения действия Карт Клуба согласно настоящим Правилам участия.</w:t>
      </w:r>
    </w:p>
    <w:p w14:paraId="74B5C8F5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В случае если спор между Организатором и Участником не может быть разрешен в соответствии с настоящими Правилами, он разрешается в соответствии с действующим законодательством Российской Федерации.</w:t>
      </w:r>
    </w:p>
    <w:p w14:paraId="7CEB5D08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t>По всем вопросам, связанным с участием Участников в Программе, следует обращаться в Контакт-центр. Ответы на вопросы Участников будут даны в день обращения. В случае, когда ответ на вопрос требует проведения Организатором дополнительной проверки, такой срок может быть увеличен до 30 (тридцати) дней.</w:t>
      </w:r>
    </w:p>
    <w:p w14:paraId="6C5CE9AC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Montserrat" w:eastAsia="Montserrat" w:hAnsi="Montserrat" w:cs="Montserrat"/>
          <w:color w:val="000000"/>
          <w:highlight w:val="white"/>
        </w:rPr>
      </w:pPr>
    </w:p>
    <w:p w14:paraId="437D6FBC" w14:textId="77777777" w:rsidR="001707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0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b/>
          <w:color w:val="000000"/>
          <w:highlight w:val="white"/>
        </w:rPr>
        <w:t>Ответственность</w:t>
      </w:r>
    </w:p>
    <w:p w14:paraId="3E3449B3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r>
        <w:rPr>
          <w:rFonts w:ascii="Montserrat" w:eastAsia="Montserrat" w:hAnsi="Montserrat" w:cs="Montserrat"/>
          <w:color w:val="000000"/>
          <w:highlight w:val="white"/>
        </w:rPr>
        <w:lastRenderedPageBreak/>
        <w:t>Организатор не несет ответственности за сохранность Е-Б</w:t>
      </w:r>
      <w:r>
        <w:rPr>
          <w:rFonts w:ascii="Montserrat" w:eastAsia="Montserrat" w:hAnsi="Montserrat" w:cs="Montserrat"/>
          <w:highlight w:val="white"/>
        </w:rPr>
        <w:t>аллов</w:t>
      </w:r>
      <w:r>
        <w:rPr>
          <w:rFonts w:ascii="Montserrat" w:eastAsia="Montserrat" w:hAnsi="Montserrat" w:cs="Montserrat"/>
          <w:color w:val="000000"/>
          <w:highlight w:val="white"/>
        </w:rPr>
        <w:t>, в случае утери Карты Участником или ее кражи третьими лицами.</w:t>
      </w:r>
    </w:p>
    <w:p w14:paraId="76FC4006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1418"/>
        <w:rPr>
          <w:rFonts w:ascii="Montserrat" w:eastAsia="Montserrat" w:hAnsi="Montserrat" w:cs="Montserrat"/>
          <w:color w:val="000000"/>
          <w:highlight w:val="white"/>
        </w:rPr>
      </w:pPr>
      <w:bookmarkStart w:id="0" w:name="_gjdgxs" w:colFirst="0" w:colLast="0"/>
      <w:bookmarkEnd w:id="0"/>
      <w:r>
        <w:rPr>
          <w:rFonts w:ascii="Montserrat" w:eastAsia="Montserrat" w:hAnsi="Montserrat" w:cs="Montserrat"/>
          <w:color w:val="000000"/>
          <w:highlight w:val="white"/>
        </w:rPr>
        <w:t>Ответственность Организатора в отношении предоставляемых в рамках Программы товаров и услуг и соответствующие гарантийные обязательства ограничены требованиями законодательства Российской Федерации.</w:t>
      </w:r>
    </w:p>
    <w:p w14:paraId="46312AE1" w14:textId="77777777" w:rsidR="0017079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1418"/>
        <w:rPr>
          <w:rFonts w:ascii="Montserrat" w:eastAsia="Montserrat" w:hAnsi="Montserrat" w:cs="Montserrat"/>
          <w:highlight w:val="white"/>
        </w:rPr>
      </w:pPr>
      <w:bookmarkStart w:id="1" w:name="_89rtk616dstm" w:colFirst="0" w:colLast="0"/>
      <w:bookmarkEnd w:id="1"/>
      <w:r>
        <w:rPr>
          <w:rFonts w:ascii="Montserrat" w:eastAsia="Montserrat" w:hAnsi="Montserrat" w:cs="Montserrat"/>
          <w:b/>
          <w:highlight w:val="white"/>
        </w:rPr>
        <w:t>Все пластиковые скидочные карты прекратят свое действие 1 июня 2024 года.</w:t>
      </w:r>
      <w:r>
        <w:rPr>
          <w:rFonts w:ascii="Montserrat" w:eastAsia="Montserrat" w:hAnsi="Montserrat" w:cs="Montserrat"/>
          <w:highlight w:val="white"/>
        </w:rPr>
        <w:t xml:space="preserve"> В случае, если участник не успел поменять скидочную карту на карту </w:t>
      </w:r>
      <w:proofErr w:type="spellStart"/>
      <w:r>
        <w:rPr>
          <w:rFonts w:ascii="Montserrat" w:eastAsia="Montserrat" w:hAnsi="Montserrat" w:cs="Montserrat"/>
          <w:highlight w:val="white"/>
        </w:rPr>
        <w:t>Wallet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- восстановление скидки </w:t>
      </w:r>
      <w:proofErr w:type="gramStart"/>
      <w:r>
        <w:rPr>
          <w:rFonts w:ascii="Montserrat" w:eastAsia="Montserrat" w:hAnsi="Montserrat" w:cs="Montserrat"/>
          <w:highlight w:val="white"/>
        </w:rPr>
        <w:t>не возможно</w:t>
      </w:r>
      <w:proofErr w:type="gramEnd"/>
      <w:r>
        <w:rPr>
          <w:rFonts w:ascii="Montserrat" w:eastAsia="Montserrat" w:hAnsi="Montserrat" w:cs="Montserrat"/>
          <w:highlight w:val="white"/>
        </w:rPr>
        <w:t>.</w:t>
      </w:r>
    </w:p>
    <w:p w14:paraId="6746C796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Montserrat" w:eastAsia="Montserrat" w:hAnsi="Montserrat" w:cs="Montserrat"/>
          <w:highlight w:val="white"/>
        </w:rPr>
      </w:pPr>
      <w:bookmarkStart w:id="2" w:name="_ftxke9wv4ysh" w:colFirst="0" w:colLast="0"/>
      <w:bookmarkEnd w:id="2"/>
    </w:p>
    <w:p w14:paraId="2163BB22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Montserrat" w:eastAsia="Montserrat" w:hAnsi="Montserrat" w:cs="Montserrat"/>
          <w:highlight w:val="white"/>
        </w:rPr>
      </w:pPr>
      <w:bookmarkStart w:id="3" w:name="_7dmqavbbcfy6" w:colFirst="0" w:colLast="0"/>
      <w:bookmarkEnd w:id="3"/>
    </w:p>
    <w:p w14:paraId="0A0EC193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Montserrat" w:eastAsia="Montserrat" w:hAnsi="Montserrat" w:cs="Montserrat"/>
          <w:highlight w:val="white"/>
        </w:rPr>
      </w:pPr>
      <w:bookmarkStart w:id="4" w:name="_zhndljs5zgqr" w:colFirst="0" w:colLast="0"/>
      <w:bookmarkEnd w:id="4"/>
    </w:p>
    <w:p w14:paraId="7324DD0C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Montserrat" w:eastAsia="Montserrat" w:hAnsi="Montserrat" w:cs="Montserrat"/>
          <w:highlight w:val="white"/>
        </w:rPr>
      </w:pPr>
      <w:bookmarkStart w:id="5" w:name="_q83hxhvd3w8x" w:colFirst="0" w:colLast="0"/>
      <w:bookmarkEnd w:id="5"/>
    </w:p>
    <w:p w14:paraId="6840FB7C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Montserrat" w:eastAsia="Montserrat" w:hAnsi="Montserrat" w:cs="Montserrat"/>
          <w:highlight w:val="white"/>
        </w:rPr>
      </w:pPr>
      <w:bookmarkStart w:id="6" w:name="_2guk3mwsc7z4" w:colFirst="0" w:colLast="0"/>
      <w:bookmarkEnd w:id="6"/>
    </w:p>
    <w:p w14:paraId="1FFCB411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Montserrat" w:eastAsia="Montserrat" w:hAnsi="Montserrat" w:cs="Montserrat"/>
          <w:highlight w:val="white"/>
        </w:rPr>
      </w:pPr>
      <w:bookmarkStart w:id="7" w:name="_c47ueebib2md" w:colFirst="0" w:colLast="0"/>
      <w:bookmarkEnd w:id="7"/>
    </w:p>
    <w:p w14:paraId="27B43077" w14:textId="77777777" w:rsidR="00170792" w:rsidRDefault="00170792" w:rsidP="00C429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highlight w:val="white"/>
        </w:rPr>
      </w:pPr>
      <w:bookmarkStart w:id="8" w:name="_gafd6k64ssf" w:colFirst="0" w:colLast="0"/>
      <w:bookmarkStart w:id="9" w:name="_m2htrbtwf571" w:colFirst="0" w:colLast="0"/>
      <w:bookmarkStart w:id="10" w:name="_xjfdth2yg43m" w:colFirst="0" w:colLast="0"/>
      <w:bookmarkStart w:id="11" w:name="_nyqh509jj3oh" w:colFirst="0" w:colLast="0"/>
      <w:bookmarkStart w:id="12" w:name="_qf8p5mzd1xla" w:colFirst="0" w:colLast="0"/>
      <w:bookmarkEnd w:id="8"/>
      <w:bookmarkEnd w:id="9"/>
      <w:bookmarkEnd w:id="10"/>
      <w:bookmarkEnd w:id="11"/>
      <w:bookmarkEnd w:id="12"/>
    </w:p>
    <w:p w14:paraId="46B41122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Montserrat" w:eastAsia="Montserrat" w:hAnsi="Montserrat" w:cs="Montserrat"/>
          <w:highlight w:val="white"/>
        </w:rPr>
      </w:pPr>
      <w:bookmarkStart w:id="13" w:name="_ff3k839nyuck" w:colFirst="0" w:colLast="0"/>
      <w:bookmarkEnd w:id="13"/>
    </w:p>
    <w:p w14:paraId="05022AC5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Montserrat" w:eastAsia="Montserrat" w:hAnsi="Montserrat" w:cs="Montserrat"/>
          <w:highlight w:val="white"/>
        </w:rPr>
      </w:pPr>
      <w:bookmarkStart w:id="14" w:name="_8lpxy0usdxc5" w:colFirst="0" w:colLast="0"/>
      <w:bookmarkEnd w:id="14"/>
    </w:p>
    <w:p w14:paraId="3F2F8888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Montserrat" w:eastAsia="Montserrat" w:hAnsi="Montserrat" w:cs="Montserrat"/>
          <w:highlight w:val="white"/>
        </w:rPr>
      </w:pPr>
      <w:bookmarkStart w:id="15" w:name="_wt5clfcl5ar3" w:colFirst="0" w:colLast="0"/>
      <w:bookmarkEnd w:id="15"/>
    </w:p>
    <w:p w14:paraId="1D958F64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Montserrat" w:eastAsia="Montserrat" w:hAnsi="Montserrat" w:cs="Montserrat"/>
          <w:highlight w:val="white"/>
        </w:rPr>
      </w:pPr>
      <w:bookmarkStart w:id="16" w:name="_f0jwlynzqr2u" w:colFirst="0" w:colLast="0"/>
      <w:bookmarkEnd w:id="16"/>
    </w:p>
    <w:p w14:paraId="0DAABBD5" w14:textId="77777777" w:rsidR="00170792" w:rsidRDefault="00170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highlight w:val="white"/>
        </w:rPr>
      </w:pPr>
      <w:bookmarkStart w:id="17" w:name="_iywwjtvijvq1" w:colFirst="0" w:colLast="0"/>
      <w:bookmarkEnd w:id="17"/>
    </w:p>
    <w:p w14:paraId="69F49F50" w14:textId="70224E63" w:rsidR="00170792" w:rsidRPr="00C15AD8" w:rsidRDefault="00C15AD8">
      <w:pPr>
        <w:widowControl w:val="0"/>
        <w:shd w:val="clear" w:color="auto" w:fill="FFFFFF"/>
        <w:spacing w:after="0" w:line="240" w:lineRule="auto"/>
        <w:jc w:val="left"/>
        <w:rPr>
          <w:rFonts w:ascii="Montserrat" w:eastAsia="Times New Roman" w:hAnsi="Montserrat" w:cs="Times New Roman"/>
          <w:b/>
        </w:rPr>
      </w:pPr>
      <w:r w:rsidRPr="00C15AD8">
        <w:rPr>
          <w:rFonts w:ascii="Montserrat" w:eastAsia="Times New Roman" w:hAnsi="Montserrat" w:cs="Times New Roman"/>
          <w:b/>
        </w:rPr>
        <w:t>ООО «</w:t>
      </w:r>
      <w:proofErr w:type="spellStart"/>
      <w:r w:rsidRPr="00C15AD8">
        <w:rPr>
          <w:rFonts w:ascii="Montserrat" w:eastAsia="Times New Roman" w:hAnsi="Montserrat" w:cs="Times New Roman"/>
          <w:b/>
        </w:rPr>
        <w:t>Небар</w:t>
      </w:r>
      <w:proofErr w:type="spellEnd"/>
      <w:r w:rsidRPr="00C15AD8">
        <w:rPr>
          <w:rFonts w:ascii="Montserrat" w:eastAsia="Times New Roman" w:hAnsi="Montserrat" w:cs="Times New Roman"/>
          <w:b/>
        </w:rPr>
        <w:t xml:space="preserve"> РОЖДЕСТВЕНСКАЯ»</w:t>
      </w:r>
    </w:p>
    <w:p w14:paraId="5EDC41D6" w14:textId="2B08F00F" w:rsidR="00C4297B" w:rsidRPr="00C15AD8" w:rsidRDefault="00C4297B" w:rsidP="00C4297B">
      <w:pPr>
        <w:spacing w:after="0" w:line="240" w:lineRule="auto"/>
        <w:ind w:left="360"/>
        <w:rPr>
          <w:rFonts w:ascii="Montserrat" w:eastAsia="Times New Roman" w:hAnsi="Montserrat" w:cs="Times New Roman"/>
          <w:b/>
          <w:color w:val="000000"/>
          <w:u w:val="single"/>
        </w:rPr>
      </w:pPr>
      <w:r w:rsidRPr="00C15AD8">
        <w:rPr>
          <w:rFonts w:ascii="Montserrat" w:eastAsia="Times New Roman" w:hAnsi="Montserrat" w:cs="Times New Roman"/>
        </w:rPr>
        <w:tab/>
      </w:r>
      <w:r w:rsidRPr="00C15AD8">
        <w:rPr>
          <w:rFonts w:ascii="Montserrat" w:eastAsia="Times New Roman" w:hAnsi="Montserrat" w:cs="Times New Roman"/>
        </w:rPr>
        <w:tab/>
      </w:r>
      <w:r w:rsidRPr="00C15AD8">
        <w:rPr>
          <w:rFonts w:ascii="Montserrat" w:eastAsia="Times New Roman" w:hAnsi="Montserrat" w:cs="Times New Roman"/>
        </w:rPr>
        <w:tab/>
      </w:r>
      <w:r w:rsidRPr="00C15AD8">
        <w:rPr>
          <w:rFonts w:ascii="Montserrat" w:eastAsia="Times New Roman" w:hAnsi="Montserrat" w:cs="Times New Roman"/>
        </w:rPr>
        <w:tab/>
      </w:r>
    </w:p>
    <w:p w14:paraId="3225EF67" w14:textId="77777777" w:rsidR="00C4297B" w:rsidRPr="00C15AD8" w:rsidRDefault="00C4297B" w:rsidP="00C15AD8">
      <w:pPr>
        <w:jc w:val="left"/>
        <w:rPr>
          <w:rFonts w:ascii="Montserrat" w:hAnsi="Montserrat"/>
        </w:rPr>
      </w:pPr>
      <w:r w:rsidRPr="00C15AD8">
        <w:rPr>
          <w:rFonts w:ascii="Montserrat" w:hAnsi="Montserrat"/>
        </w:rPr>
        <w:t>ИНН/КПП 7842184560/784201001</w:t>
      </w:r>
    </w:p>
    <w:p w14:paraId="4198AA30" w14:textId="368BF43F" w:rsidR="00C4297B" w:rsidRPr="00C15AD8" w:rsidRDefault="00C4297B" w:rsidP="00C15AD8">
      <w:pPr>
        <w:jc w:val="left"/>
        <w:rPr>
          <w:rFonts w:ascii="Montserrat" w:hAnsi="Montserrat"/>
        </w:rPr>
      </w:pPr>
      <w:r w:rsidRPr="00C15AD8">
        <w:rPr>
          <w:rFonts w:ascii="Montserrat" w:hAnsi="Montserrat"/>
        </w:rPr>
        <w:t xml:space="preserve">ОГРН </w:t>
      </w:r>
      <w:r w:rsidRPr="00C15AD8">
        <w:rPr>
          <w:rFonts w:ascii="Montserrat" w:hAnsi="Montserrat"/>
          <w:color w:val="000000"/>
        </w:rPr>
        <w:t>1207800121671 от 23.09.2020</w:t>
      </w:r>
    </w:p>
    <w:p w14:paraId="7AA90A54" w14:textId="77777777" w:rsidR="00C15AD8" w:rsidRPr="00C15AD8" w:rsidRDefault="00C4297B" w:rsidP="00C15AD8">
      <w:pPr>
        <w:jc w:val="left"/>
        <w:rPr>
          <w:rFonts w:ascii="Montserrat" w:hAnsi="Montserrat"/>
        </w:rPr>
      </w:pPr>
      <w:r w:rsidRPr="00C15AD8">
        <w:rPr>
          <w:rFonts w:ascii="Montserrat" w:hAnsi="Montserrat"/>
        </w:rPr>
        <w:t xml:space="preserve">Юридический </w:t>
      </w:r>
      <w:proofErr w:type="spellStart"/>
      <w:r w:rsidRPr="00C15AD8">
        <w:rPr>
          <w:rFonts w:ascii="Montserrat" w:hAnsi="Montserrat"/>
        </w:rPr>
        <w:t>алрес</w:t>
      </w:r>
      <w:proofErr w:type="spellEnd"/>
      <w:r w:rsidRPr="00C15AD8">
        <w:rPr>
          <w:rFonts w:ascii="Montserrat" w:hAnsi="Montserrat"/>
        </w:rPr>
        <w:t xml:space="preserve">: 191186, г. </w:t>
      </w:r>
      <w:proofErr w:type="gramStart"/>
      <w:r w:rsidRPr="00C15AD8">
        <w:rPr>
          <w:rFonts w:ascii="Montserrat" w:hAnsi="Montserrat"/>
        </w:rPr>
        <w:t>Санкт-</w:t>
      </w:r>
      <w:r w:rsidRPr="00C15AD8">
        <w:rPr>
          <w:rFonts w:ascii="Montserrat" w:hAnsi="Montserrat"/>
        </w:rPr>
        <w:t xml:space="preserve">    </w:t>
      </w:r>
      <w:r w:rsidRPr="00C15AD8">
        <w:rPr>
          <w:rFonts w:ascii="Montserrat" w:hAnsi="Montserrat"/>
        </w:rPr>
        <w:t>Петербург</w:t>
      </w:r>
      <w:proofErr w:type="gramEnd"/>
      <w:r w:rsidRPr="00C15AD8">
        <w:rPr>
          <w:rFonts w:ascii="Montserrat" w:hAnsi="Montserrat"/>
        </w:rPr>
        <w:t>, МУНИЦИПАЛЬНЫЙ ОКРУГ №78,</w:t>
      </w:r>
    </w:p>
    <w:p w14:paraId="18C5D9F1" w14:textId="6DFF6A97" w:rsidR="00C4297B" w:rsidRPr="00C15AD8" w:rsidRDefault="00C4297B" w:rsidP="00C15AD8">
      <w:pPr>
        <w:jc w:val="left"/>
        <w:rPr>
          <w:rFonts w:ascii="Montserrat" w:hAnsi="Montserrat"/>
        </w:rPr>
      </w:pPr>
      <w:r w:rsidRPr="00C15AD8">
        <w:rPr>
          <w:rFonts w:ascii="Montserrat" w:hAnsi="Montserrat"/>
        </w:rPr>
        <w:t xml:space="preserve"> </w:t>
      </w:r>
      <w:proofErr w:type="spellStart"/>
      <w:proofErr w:type="gramStart"/>
      <w:r w:rsidRPr="00C15AD8">
        <w:rPr>
          <w:rFonts w:ascii="Montserrat" w:hAnsi="Montserrat"/>
        </w:rPr>
        <w:t>наб.канала</w:t>
      </w:r>
      <w:proofErr w:type="spellEnd"/>
      <w:proofErr w:type="gramEnd"/>
      <w:r w:rsidRPr="00C15AD8">
        <w:rPr>
          <w:rFonts w:ascii="Montserrat" w:hAnsi="Montserrat"/>
        </w:rPr>
        <w:t xml:space="preserve"> Грибоедова, д 28/1, </w:t>
      </w:r>
      <w:proofErr w:type="spellStart"/>
      <w:r w:rsidRPr="00C15AD8">
        <w:rPr>
          <w:rFonts w:ascii="Montserrat" w:hAnsi="Montserrat"/>
        </w:rPr>
        <w:t>помещ</w:t>
      </w:r>
      <w:proofErr w:type="spellEnd"/>
      <w:r w:rsidRPr="00C15AD8">
        <w:rPr>
          <w:rFonts w:ascii="Montserrat" w:hAnsi="Montserrat"/>
        </w:rPr>
        <w:t>. 33-Н, ком.23</w:t>
      </w:r>
    </w:p>
    <w:p w14:paraId="7946B89B" w14:textId="18637A8E" w:rsidR="00C4297B" w:rsidRPr="00C15AD8" w:rsidRDefault="00C4297B" w:rsidP="00C15AD8">
      <w:pPr>
        <w:jc w:val="left"/>
        <w:rPr>
          <w:rFonts w:ascii="Montserrat" w:hAnsi="Montserrat"/>
        </w:rPr>
      </w:pPr>
      <w:r w:rsidRPr="00C15AD8">
        <w:rPr>
          <w:rFonts w:ascii="Montserrat" w:hAnsi="Montserrat"/>
        </w:rPr>
        <w:t xml:space="preserve">Фактический адрес: Нижний </w:t>
      </w:r>
      <w:proofErr w:type="spellStart"/>
      <w:r w:rsidRPr="00C15AD8">
        <w:rPr>
          <w:rFonts w:ascii="Montserrat" w:hAnsi="Montserrat"/>
        </w:rPr>
        <w:t>новгород</w:t>
      </w:r>
      <w:proofErr w:type="spellEnd"/>
      <w:r w:rsidR="00C15AD8" w:rsidRPr="00C15AD8">
        <w:rPr>
          <w:rFonts w:ascii="Montserrat" w:hAnsi="Montserrat"/>
        </w:rPr>
        <w:t>,</w:t>
      </w:r>
      <w:r w:rsidRPr="00C15AD8">
        <w:rPr>
          <w:rFonts w:ascii="Montserrat" w:hAnsi="Montserrat"/>
        </w:rPr>
        <w:t xml:space="preserve"> ул. Рождественская 27</w:t>
      </w:r>
    </w:p>
    <w:p w14:paraId="29250C25" w14:textId="77777777" w:rsidR="00C4297B" w:rsidRPr="00C15AD8" w:rsidRDefault="00C4297B" w:rsidP="00C15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Montserrat" w:hAnsi="Montserrat"/>
          <w:color w:val="000000"/>
        </w:rPr>
      </w:pPr>
      <w:r w:rsidRPr="00C15AD8">
        <w:rPr>
          <w:rFonts w:ascii="Montserrat" w:hAnsi="Montserrat"/>
          <w:color w:val="000000"/>
        </w:rPr>
        <w:t xml:space="preserve">р/с </w:t>
      </w:r>
      <w:r w:rsidRPr="00C15AD8">
        <w:rPr>
          <w:rFonts w:ascii="Montserrat" w:eastAsia="Times New Roman" w:hAnsi="Montserrat" w:cs="Times New Roman"/>
          <w:highlight w:val="white"/>
        </w:rPr>
        <w:t>40702810332320004237</w:t>
      </w:r>
    </w:p>
    <w:p w14:paraId="0D4FA842" w14:textId="77777777" w:rsidR="00C4297B" w:rsidRPr="00C15AD8" w:rsidRDefault="00C4297B" w:rsidP="00C15AD8">
      <w:pPr>
        <w:shd w:val="clear" w:color="auto" w:fill="FFFFFF"/>
        <w:spacing w:after="0" w:line="240" w:lineRule="auto"/>
        <w:jc w:val="left"/>
        <w:rPr>
          <w:rFonts w:ascii="Montserrat" w:eastAsia="Times New Roman" w:hAnsi="Montserrat" w:cs="Times New Roman"/>
          <w:highlight w:val="white"/>
        </w:rPr>
      </w:pPr>
      <w:r w:rsidRPr="00C15AD8">
        <w:rPr>
          <w:rFonts w:ascii="Montserrat" w:eastAsia="Times New Roman" w:hAnsi="Montserrat" w:cs="Times New Roman"/>
          <w:highlight w:val="white"/>
        </w:rPr>
        <w:t>ФИЛИАЛ "САНКТ-ПЕТЕРБУРГСКИЙ" АО "АЛЬФА-БАНК"</w:t>
      </w:r>
    </w:p>
    <w:p w14:paraId="43F6A406" w14:textId="77777777" w:rsidR="00C4297B" w:rsidRPr="00C15AD8" w:rsidRDefault="00C4297B" w:rsidP="00C15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Montserrat" w:hAnsi="Montserrat"/>
          <w:color w:val="000000"/>
        </w:rPr>
      </w:pPr>
      <w:r w:rsidRPr="00C15AD8">
        <w:rPr>
          <w:rFonts w:ascii="Montserrat" w:hAnsi="Montserrat"/>
          <w:color w:val="000000"/>
        </w:rPr>
        <w:t xml:space="preserve">БИК </w:t>
      </w:r>
      <w:r w:rsidRPr="00C15AD8">
        <w:rPr>
          <w:rFonts w:ascii="Montserrat" w:eastAsia="Times New Roman" w:hAnsi="Montserrat" w:cs="Times New Roman"/>
          <w:highlight w:val="white"/>
        </w:rPr>
        <w:t>044030786</w:t>
      </w:r>
    </w:p>
    <w:p w14:paraId="67FF4EEC" w14:textId="77777777" w:rsidR="00C4297B" w:rsidRPr="00C15AD8" w:rsidRDefault="00C4297B" w:rsidP="00C15AD8">
      <w:pPr>
        <w:shd w:val="clear" w:color="auto" w:fill="FFFFFF"/>
        <w:spacing w:after="0" w:line="240" w:lineRule="auto"/>
        <w:jc w:val="left"/>
        <w:rPr>
          <w:rFonts w:ascii="Montserrat" w:eastAsia="Times New Roman" w:hAnsi="Montserrat" w:cs="Times New Roman"/>
          <w:highlight w:val="white"/>
        </w:rPr>
      </w:pPr>
      <w:r w:rsidRPr="00C15AD8">
        <w:rPr>
          <w:rFonts w:ascii="Montserrat" w:hAnsi="Montserrat"/>
          <w:color w:val="000000"/>
        </w:rPr>
        <w:t xml:space="preserve">к/с </w:t>
      </w:r>
      <w:r w:rsidRPr="00C15AD8">
        <w:rPr>
          <w:rFonts w:ascii="Montserrat" w:eastAsia="Times New Roman" w:hAnsi="Montserrat" w:cs="Times New Roman"/>
          <w:highlight w:val="white"/>
        </w:rPr>
        <w:t>30101810600000000786</w:t>
      </w:r>
    </w:p>
    <w:p w14:paraId="48839E48" w14:textId="77777777" w:rsidR="00C4297B" w:rsidRPr="00C15AD8" w:rsidRDefault="00C4297B" w:rsidP="00C15AD8">
      <w:pPr>
        <w:ind w:left="360"/>
        <w:jc w:val="left"/>
        <w:rPr>
          <w:rFonts w:ascii="Montserrat" w:hAnsi="Montserrat"/>
          <w:color w:val="000000"/>
        </w:rPr>
      </w:pPr>
    </w:p>
    <w:p w14:paraId="7C5C153B" w14:textId="77777777" w:rsidR="00C4297B" w:rsidRPr="00C15AD8" w:rsidRDefault="00C4297B" w:rsidP="00C15AD8">
      <w:pPr>
        <w:spacing w:after="0" w:line="240" w:lineRule="auto"/>
        <w:ind w:left="360"/>
        <w:jc w:val="left"/>
        <w:rPr>
          <w:rFonts w:ascii="Montserrat" w:eastAsia="Times New Roman" w:hAnsi="Montserrat" w:cs="Times New Roman"/>
          <w:color w:val="000000"/>
          <w:u w:val="single"/>
        </w:rPr>
      </w:pPr>
    </w:p>
    <w:p w14:paraId="7AFCB4AF" w14:textId="15955788" w:rsidR="00C4297B" w:rsidRPr="00C15AD8" w:rsidRDefault="00C4297B" w:rsidP="00C15AD8">
      <w:pPr>
        <w:spacing w:after="0" w:line="240" w:lineRule="auto"/>
        <w:jc w:val="left"/>
        <w:rPr>
          <w:rFonts w:ascii="Montserrat" w:eastAsia="Times New Roman" w:hAnsi="Montserrat" w:cs="Times New Roman"/>
        </w:rPr>
      </w:pPr>
      <w:r w:rsidRPr="00C15AD8">
        <w:rPr>
          <w:rFonts w:ascii="Montserrat" w:eastAsia="Times New Roman" w:hAnsi="Montserrat" w:cs="Times New Roman"/>
        </w:rPr>
        <w:t>Подпись______________</w:t>
      </w:r>
      <w:r w:rsidR="00C15AD8">
        <w:rPr>
          <w:rFonts w:ascii="Montserrat" w:eastAsia="Times New Roman" w:hAnsi="Montserrat" w:cs="Times New Roman"/>
        </w:rPr>
        <w:t xml:space="preserve"> Бондарев А.А.</w:t>
      </w:r>
    </w:p>
    <w:p w14:paraId="68909E18" w14:textId="4BACA412" w:rsidR="00170792" w:rsidRDefault="00170792">
      <w:pPr>
        <w:widowControl w:val="0"/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14:paraId="3CD129E7" w14:textId="2B085CBD" w:rsidR="00170792" w:rsidRDefault="00170792">
      <w:pPr>
        <w:widowControl w:val="0"/>
        <w:tabs>
          <w:tab w:val="center" w:pos="4677"/>
          <w:tab w:val="right" w:pos="9355"/>
        </w:tabs>
        <w:spacing w:after="0" w:line="240" w:lineRule="auto"/>
        <w:jc w:val="left"/>
        <w:rPr>
          <w:rFonts w:ascii="Montserrat" w:eastAsia="Montserrat" w:hAnsi="Montserrat" w:cs="Montserrat"/>
          <w:highlight w:val="white"/>
        </w:rPr>
      </w:pPr>
    </w:p>
    <w:sectPr w:rsidR="00170792">
      <w:footerReference w:type="default" r:id="rId8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8E9C" w14:textId="77777777" w:rsidR="00537022" w:rsidRDefault="00537022">
      <w:pPr>
        <w:spacing w:after="0" w:line="240" w:lineRule="auto"/>
      </w:pPr>
      <w:r>
        <w:separator/>
      </w:r>
    </w:p>
  </w:endnote>
  <w:endnote w:type="continuationSeparator" w:id="0">
    <w:p w14:paraId="7FEF0248" w14:textId="77777777" w:rsidR="00537022" w:rsidRDefault="0053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1525" w14:textId="77777777" w:rsidR="001707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Helvetica Neue" w:eastAsia="Helvetica Neue" w:hAnsi="Helvetica Neue" w:cs="Helvetica Neue"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 xml:space="preserve">стр. </w:t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 w:rsidR="00C4297B">
      <w:rPr>
        <w:rFonts w:ascii="Helvetica Neue" w:eastAsia="Helvetica Neue" w:hAnsi="Helvetica Neue" w:cs="Helvetica Neue"/>
        <w:noProof/>
        <w:color w:val="000000"/>
      </w:rPr>
      <w:t>1</w:t>
    </w:r>
    <w:r>
      <w:rPr>
        <w:rFonts w:ascii="Helvetica Neue" w:eastAsia="Helvetica Neue" w:hAnsi="Helvetica Neue" w:cs="Helvetica Neue"/>
        <w:color w:val="000000"/>
      </w:rPr>
      <w:fldChar w:fldCharType="end"/>
    </w:r>
    <w:r>
      <w:rPr>
        <w:rFonts w:ascii="Helvetica Neue" w:eastAsia="Helvetica Neue" w:hAnsi="Helvetica Neue" w:cs="Helvetica Neue"/>
        <w:color w:val="000000"/>
      </w:rPr>
      <w:t xml:space="preserve"> из </w:t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NUMPAGES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 w:rsidR="00C4297B">
      <w:rPr>
        <w:rFonts w:ascii="Helvetica Neue" w:eastAsia="Helvetica Neue" w:hAnsi="Helvetica Neue" w:cs="Helvetica Neue"/>
        <w:noProof/>
        <w:color w:val="000000"/>
      </w:rPr>
      <w:t>2</w:t>
    </w:r>
    <w:r>
      <w:rPr>
        <w:rFonts w:ascii="Helvetica Neue" w:eastAsia="Helvetica Neue" w:hAnsi="Helvetica Neue" w:cs="Helvetica Neue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AD7D" w14:textId="77777777" w:rsidR="00537022" w:rsidRDefault="00537022">
      <w:pPr>
        <w:spacing w:after="0" w:line="240" w:lineRule="auto"/>
      </w:pPr>
      <w:r>
        <w:separator/>
      </w:r>
    </w:p>
  </w:footnote>
  <w:footnote w:type="continuationSeparator" w:id="0">
    <w:p w14:paraId="79FBC049" w14:textId="77777777" w:rsidR="00537022" w:rsidRDefault="0053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6CC2"/>
    <w:multiLevelType w:val="multilevel"/>
    <w:tmpl w:val="314471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216808"/>
    <w:multiLevelType w:val="multilevel"/>
    <w:tmpl w:val="7A3859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DB4AE3"/>
    <w:multiLevelType w:val="multilevel"/>
    <w:tmpl w:val="7C368A4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5411BD"/>
    <w:multiLevelType w:val="multilevel"/>
    <w:tmpl w:val="861A08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55859008">
    <w:abstractNumId w:val="3"/>
  </w:num>
  <w:num w:numId="2" w16cid:durableId="1692032197">
    <w:abstractNumId w:val="1"/>
  </w:num>
  <w:num w:numId="3" w16cid:durableId="1970621176">
    <w:abstractNumId w:val="0"/>
  </w:num>
  <w:num w:numId="4" w16cid:durableId="1283876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92"/>
    <w:rsid w:val="00170792"/>
    <w:rsid w:val="00537022"/>
    <w:rsid w:val="00C15AD8"/>
    <w:rsid w:val="00C4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D265C"/>
  <w15:docId w15:val="{F0046C1E-2DE9-A242-8806-F20018B2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300" w:after="40"/>
      <w:jc w:val="left"/>
      <w:outlineLvl w:val="0"/>
    </w:pPr>
    <w:rPr>
      <w:sz w:val="36"/>
      <w:szCs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after="0"/>
      <w:jc w:val="left"/>
      <w:outlineLvl w:val="2"/>
    </w:pPr>
    <w:rPr>
      <w:smallCap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240" w:after="0"/>
      <w:jc w:val="left"/>
      <w:outlineLvl w:val="3"/>
    </w:pPr>
    <w:rPr>
      <w:smallCaps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00" w:after="0"/>
      <w:jc w:val="left"/>
      <w:outlineLvl w:val="4"/>
    </w:pPr>
    <w:rPr>
      <w:smallCaps/>
      <w:color w:val="C55911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after="0"/>
      <w:jc w:val="left"/>
      <w:outlineLvl w:val="5"/>
    </w:pPr>
    <w:rPr>
      <w:smallCaps/>
      <w:color w:val="ED7D3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single" w:sz="12" w:space="1" w:color="ED7D31"/>
      </w:pBdr>
      <w:spacing w:line="240" w:lineRule="auto"/>
      <w:jc w:val="right"/>
    </w:pPr>
    <w:rPr>
      <w:smallCaps/>
      <w:sz w:val="48"/>
      <w:szCs w:val="48"/>
    </w:rPr>
  </w:style>
  <w:style w:type="paragraph" w:styleId="a4">
    <w:name w:val="Subtitle"/>
    <w:basedOn w:val="a"/>
    <w:next w:val="a"/>
    <w:uiPriority w:val="11"/>
    <w:qFormat/>
    <w:pPr>
      <w:spacing w:after="720" w:line="240" w:lineRule="auto"/>
      <w:jc w:val="right"/>
    </w:p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b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3278</cp:lastModifiedBy>
  <cp:revision>2</cp:revision>
  <dcterms:created xsi:type="dcterms:W3CDTF">2024-02-15T10:58:00Z</dcterms:created>
  <dcterms:modified xsi:type="dcterms:W3CDTF">2024-02-15T11:34:00Z</dcterms:modified>
</cp:coreProperties>
</file>